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10A0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DYREKTOR ZARZĄDU GOSPODARKI KOMUNALNEJ</w:t>
      </w:r>
    </w:p>
    <w:p w14:paraId="74599F64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I MIESZKANIOWEJ W NASIELSKU</w:t>
      </w:r>
    </w:p>
    <w:p w14:paraId="2D44B44B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z siedzibą w Nasielsku, 05-190 Nasielsk, ul. Płońska 43</w:t>
      </w:r>
    </w:p>
    <w:p w14:paraId="3FC5698D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OGŁASZA NABÓR NA STANOWISKO URZĘDNICZE</w:t>
      </w:r>
    </w:p>
    <w:p w14:paraId="136F2AEE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- GŁÓWNY KSIĘGOWY</w:t>
      </w:r>
    </w:p>
    <w:p w14:paraId="2ACEA4BC" w14:textId="77777777" w:rsidR="009116DA" w:rsidRDefault="00072549">
      <w:pPr>
        <w:pStyle w:val="Standard"/>
        <w:jc w:val="center"/>
      </w:pPr>
      <w:r>
        <w:rPr>
          <w:rFonts w:cs="Times New Roman"/>
          <w:b/>
          <w:sz w:val="22"/>
          <w:szCs w:val="22"/>
        </w:rPr>
        <w:t>1 etat w pełnym wymiarze czasu pracy</w:t>
      </w:r>
    </w:p>
    <w:p w14:paraId="54928395" w14:textId="77777777" w:rsidR="009116DA" w:rsidRDefault="00072549">
      <w:pPr>
        <w:pStyle w:val="Akapitzlist"/>
        <w:numPr>
          <w:ilvl w:val="0"/>
          <w:numId w:val="19"/>
        </w:numPr>
      </w:pPr>
      <w:r>
        <w:rPr>
          <w:rFonts w:cs="Times New Roman"/>
          <w:b/>
          <w:sz w:val="22"/>
          <w:szCs w:val="22"/>
        </w:rPr>
        <w:t>Wymagania niezbędne</w:t>
      </w:r>
    </w:p>
    <w:p w14:paraId="13CEC951" w14:textId="77777777" w:rsidR="009116DA" w:rsidRDefault="00072549">
      <w:pPr>
        <w:pStyle w:val="Nagwek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Osoba ubiegająca się o stanowisko głównego księgowego powinna spełniać zgodnie z art. 54 ust. 2 ustawy    o finansach publicznych (Dz.U.2017.0.2077) następujące wymagania:</w:t>
      </w:r>
    </w:p>
    <w:p w14:paraId="7F0DE843" w14:textId="77777777" w:rsidR="009116DA" w:rsidRDefault="00072549">
      <w:pPr>
        <w:pStyle w:val="Akapitzlist"/>
        <w:numPr>
          <w:ilvl w:val="0"/>
          <w:numId w:val="20"/>
        </w:numPr>
        <w:jc w:val="both"/>
      </w:pPr>
      <w:r>
        <w:rPr>
          <w:rFonts w:cs="Times New Roman"/>
          <w:sz w:val="22"/>
          <w:szCs w:val="22"/>
        </w:rPr>
        <w:t>posiadać obywatelstwo polskie,</w:t>
      </w:r>
    </w:p>
    <w:p w14:paraId="53944940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mieć pełną zdolność do czynności prawnych oraz korzystać z pełni praw publicznych</w:t>
      </w:r>
    </w:p>
    <w:p w14:paraId="7ACB0047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nie być prawomocnie skazana za przestępstwo przeciwko mieniu, przeciwko obrotowi gospodarczemu, przeciwko działalności instytucji państwowych oraz samorządu terytorialnego, przeciwko wiarygodności dokumentów lub za przestępstwo skarbowe,</w:t>
      </w:r>
    </w:p>
    <w:p w14:paraId="58D69070" w14:textId="77777777" w:rsidR="009116DA" w:rsidRDefault="00072549">
      <w:pPr>
        <w:pStyle w:val="Akapitzlist"/>
        <w:numPr>
          <w:ilvl w:val="0"/>
          <w:numId w:val="2"/>
        </w:numPr>
        <w:jc w:val="both"/>
      </w:pPr>
      <w:r>
        <w:rPr>
          <w:rFonts w:cs="Times New Roman"/>
          <w:sz w:val="22"/>
          <w:szCs w:val="22"/>
        </w:rPr>
        <w:t>spełniać jeden z poniższych warunków:</w:t>
      </w:r>
    </w:p>
    <w:p w14:paraId="3A700137" w14:textId="77777777" w:rsidR="009116DA" w:rsidRDefault="00072549">
      <w:pPr>
        <w:pStyle w:val="Akapitzlist"/>
        <w:numPr>
          <w:ilvl w:val="0"/>
          <w:numId w:val="21"/>
        </w:numPr>
        <w:jc w:val="both"/>
      </w:pPr>
      <w:r>
        <w:rPr>
          <w:rFonts w:cs="Times New Roman"/>
          <w:sz w:val="22"/>
          <w:szCs w:val="22"/>
        </w:rPr>
        <w:t>ukończyć ekonomiczne jednolite studia magisterskie, ekonomiczne wyższe studia zawodowe, uzupełniające ekonomiczne studia magisterskie lub ekonomiczne studia podyplomowe i posiada co najmniej 3-letnią praktykę w księgowości,</w:t>
      </w:r>
    </w:p>
    <w:p w14:paraId="75EB5D5D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ukończyć średnią, policealną lub pomaturalną szkołę ekonomiczną i posiada co najmniej 6-letnią praktykę w księgowości,</w:t>
      </w:r>
    </w:p>
    <w:p w14:paraId="6169B670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być wpisana do rejestru biegłych rewidentów na podstawie odrębnych przepisów,</w:t>
      </w:r>
    </w:p>
    <w:p w14:paraId="2F88D80E" w14:textId="77777777" w:rsidR="009116DA" w:rsidRDefault="00072549">
      <w:pPr>
        <w:pStyle w:val="Akapitzlist"/>
        <w:numPr>
          <w:ilvl w:val="0"/>
          <w:numId w:val="15"/>
        </w:numPr>
        <w:jc w:val="both"/>
      </w:pPr>
      <w:r>
        <w:rPr>
          <w:rFonts w:cs="Times New Roman"/>
          <w:sz w:val="22"/>
          <w:szCs w:val="22"/>
        </w:rPr>
        <w:t>posiadać certyfikat księgowy uprawniający do usługowego prowadzenia ksiąg rachunkowych albo świadectwo kwalifikacyjne uprawniające do usługowego prowadzenia ksiąg rachunkowych, wydane na podstawie odrębnych przepisów.</w:t>
      </w:r>
    </w:p>
    <w:p w14:paraId="2FD5641C" w14:textId="77777777" w:rsidR="009116DA" w:rsidRDefault="009116DA">
      <w:pPr>
        <w:pStyle w:val="Akapitzlist"/>
        <w:ind w:left="1080"/>
        <w:rPr>
          <w:rFonts w:cs="Times New Roman"/>
          <w:sz w:val="22"/>
          <w:szCs w:val="22"/>
        </w:rPr>
      </w:pPr>
    </w:p>
    <w:p w14:paraId="286E438A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 xml:space="preserve"> Wymagania dodatkowe:</w:t>
      </w:r>
    </w:p>
    <w:p w14:paraId="2921D5E8" w14:textId="77777777" w:rsidR="009116DA" w:rsidRDefault="00072549">
      <w:pPr>
        <w:pStyle w:val="Akapitzlist"/>
        <w:numPr>
          <w:ilvl w:val="0"/>
          <w:numId w:val="22"/>
        </w:numPr>
        <w:jc w:val="both"/>
      </w:pPr>
      <w:r>
        <w:rPr>
          <w:rFonts w:cs="Times New Roman"/>
          <w:sz w:val="22"/>
          <w:szCs w:val="22"/>
        </w:rPr>
        <w:t>znajomość zagadnień rachunkowości budżetowej</w:t>
      </w:r>
    </w:p>
    <w:p w14:paraId="1217F7C8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ustawy o finansach publicznych i ustawy o rachunkowości</w:t>
      </w:r>
    </w:p>
    <w:p w14:paraId="3C89669C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o samorządzie gminnym</w:t>
      </w:r>
    </w:p>
    <w:p w14:paraId="7E3235ED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podatkowych</w:t>
      </w:r>
    </w:p>
    <w:p w14:paraId="674BBB55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płacowych</w:t>
      </w:r>
    </w:p>
    <w:p w14:paraId="5F5E9DFE" w14:textId="186B0104" w:rsidR="009116DA" w:rsidRPr="00003756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przepisów ZUS</w:t>
      </w:r>
    </w:p>
    <w:p w14:paraId="5C12B17F" w14:textId="54303412" w:rsidR="00003756" w:rsidRDefault="00003756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umiejętność zarządzania zespołem,</w:t>
      </w:r>
    </w:p>
    <w:p w14:paraId="4BE00B9D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umiejętność obsługi komputera (programów biurowych – edytor tekstu i arkuszy kalkulacyjnych, obsługa poczty elektronicznej)</w:t>
      </w:r>
    </w:p>
    <w:p w14:paraId="6D2A66EA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obsługi programów księgowych</w:t>
      </w:r>
    </w:p>
    <w:p w14:paraId="0EBB19E5" w14:textId="584A75B2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umiejętność pracy pod presją czasu, odporność na stres, umiejętność skutecznej komunikacji oraz pracy w zespole, kreatywność, dyspozycyjność, zdolności organizacyjne, zaangażowanie w realizację powierzonych obowiązków,</w:t>
      </w:r>
    </w:p>
    <w:p w14:paraId="3ADD1579" w14:textId="77777777" w:rsidR="009116DA" w:rsidRDefault="00072549">
      <w:pPr>
        <w:pStyle w:val="Akapitzlist"/>
        <w:numPr>
          <w:ilvl w:val="0"/>
          <w:numId w:val="4"/>
        </w:numPr>
        <w:jc w:val="both"/>
      </w:pPr>
      <w:r>
        <w:rPr>
          <w:rFonts w:cs="Times New Roman"/>
          <w:sz w:val="22"/>
          <w:szCs w:val="22"/>
        </w:rPr>
        <w:t>znajomość struktury organizacyjnej i zadań ZGKiM w Nasielsku</w:t>
      </w:r>
    </w:p>
    <w:p w14:paraId="4E8D8E09" w14:textId="77777777" w:rsidR="009116DA" w:rsidRDefault="009116DA">
      <w:pPr>
        <w:pStyle w:val="Akapitzlist"/>
        <w:rPr>
          <w:rFonts w:cs="Times New Roman"/>
          <w:sz w:val="22"/>
          <w:szCs w:val="22"/>
        </w:rPr>
      </w:pPr>
    </w:p>
    <w:p w14:paraId="278EC943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Zakres wykonywanych zadań</w:t>
      </w:r>
    </w:p>
    <w:p w14:paraId="2BCBC896" w14:textId="77777777" w:rsidR="009116DA" w:rsidRDefault="00072549">
      <w:pPr>
        <w:pStyle w:val="Akapitzlist"/>
        <w:numPr>
          <w:ilvl w:val="0"/>
          <w:numId w:val="23"/>
        </w:numPr>
        <w:jc w:val="both"/>
      </w:pPr>
      <w:r>
        <w:rPr>
          <w:rFonts w:cs="Times New Roman"/>
          <w:sz w:val="22"/>
          <w:szCs w:val="22"/>
        </w:rPr>
        <w:t>prowadzenie rachunkowości Zarządu Gospodarki Komunalnej i Mieszkaniowej w Nasielsku zgodnie z obowiązującymi przepisami i zasadami polegającymi na:</w:t>
      </w:r>
    </w:p>
    <w:p w14:paraId="43DAF3A4" w14:textId="77777777" w:rsidR="009116DA" w:rsidRDefault="00072549">
      <w:pPr>
        <w:pStyle w:val="Akapitzlist"/>
        <w:numPr>
          <w:ilvl w:val="0"/>
          <w:numId w:val="24"/>
        </w:numPr>
        <w:jc w:val="both"/>
      </w:pPr>
      <w:r>
        <w:rPr>
          <w:rFonts w:cs="Times New Roman"/>
          <w:sz w:val="22"/>
          <w:szCs w:val="22"/>
        </w:rPr>
        <w:t>zorganizowaniu, sporządzaniu, przyjmowaniu, obiegu i archiwizowaniu, kontroli dokumentów     w sposób zapewniający:</w:t>
      </w:r>
    </w:p>
    <w:p w14:paraId="41C1A98E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właściwy przebieg operacji gospodarczych,</w:t>
      </w:r>
    </w:p>
    <w:p w14:paraId="3D92714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ochronę mienia będącego w posiadaniu zakładu,</w:t>
      </w:r>
    </w:p>
    <w:p w14:paraId="361139BE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sporządzanie kalkulacji kosztów wykonywanych zadań oraz sprawozdawczości finansowej,</w:t>
      </w:r>
    </w:p>
    <w:p w14:paraId="4DE0EC4A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bieżącym i prawidłowym prowadzeniu księgowości oraz sporządzaniu kalkulacji wynikowej kosztów wykonywanych zadań i sprawozdawczości finansowej w sposób umożliwiający:</w:t>
      </w:r>
    </w:p>
    <w:p w14:paraId="48D5AA8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>- terminowe przekazywanie rzetelnych informacji ekonomicznych,</w:t>
      </w:r>
    </w:p>
    <w:p w14:paraId="47FCAAA1" w14:textId="77777777" w:rsidR="009116DA" w:rsidRDefault="00072549">
      <w:pPr>
        <w:pStyle w:val="Akapitzlist"/>
        <w:ind w:left="10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ochronę mienia będącego w posiadaniu zakładu oraz terminowe i prawidłowe rozliczanie    </w:t>
      </w:r>
    </w:p>
    <w:p w14:paraId="432AC04C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t xml:space="preserve">   osób majątkowo odpowiedzialnych za to mienie,</w:t>
      </w:r>
    </w:p>
    <w:p w14:paraId="5A200D55" w14:textId="77777777" w:rsidR="009116DA" w:rsidRDefault="00072549">
      <w:pPr>
        <w:pStyle w:val="Akapitzlist"/>
        <w:ind w:left="1080"/>
        <w:jc w:val="both"/>
      </w:pPr>
      <w:r>
        <w:rPr>
          <w:rFonts w:cs="Times New Roman"/>
          <w:sz w:val="22"/>
          <w:szCs w:val="22"/>
        </w:rPr>
        <w:lastRenderedPageBreak/>
        <w:t>- prawidłowe i terminowe dokonywanie rozliczeń finansowych</w:t>
      </w:r>
    </w:p>
    <w:p w14:paraId="1AAC5B09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nadzorowanie całokształtu prac z zakresu rachunkowości.</w:t>
      </w:r>
    </w:p>
    <w:p w14:paraId="612D23FC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czuwanie nad całokształtem prac z zakresu finansowo-kadrowego wykonywanych przez inne komórki organizacyjne zakładu wraz z prawidłową współpracą,</w:t>
      </w:r>
    </w:p>
    <w:p w14:paraId="1BCA71D6" w14:textId="77777777" w:rsidR="009116DA" w:rsidRDefault="00072549">
      <w:pPr>
        <w:pStyle w:val="Akapitzlist"/>
        <w:numPr>
          <w:ilvl w:val="0"/>
          <w:numId w:val="6"/>
        </w:numPr>
        <w:jc w:val="both"/>
      </w:pPr>
      <w:r>
        <w:rPr>
          <w:rFonts w:cs="Times New Roman"/>
          <w:sz w:val="22"/>
          <w:szCs w:val="22"/>
        </w:rPr>
        <w:t>przestrzeganie dyscypliny pracy w dziale oraz wnioskowanie w sprawie przyjmowania, zwalniania, nagradzania, awansowania i karania podległych pracowników.</w:t>
      </w:r>
    </w:p>
    <w:p w14:paraId="407DD8D0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prowadzenie gospodarki finansowej zakładu zgodnie z obowiązującymi przepisami polegającymi na:</w:t>
      </w:r>
    </w:p>
    <w:p w14:paraId="36F374A3" w14:textId="77777777" w:rsidR="009116DA" w:rsidRDefault="00072549">
      <w:pPr>
        <w:pStyle w:val="Akapitzlist"/>
        <w:numPr>
          <w:ilvl w:val="0"/>
          <w:numId w:val="25"/>
        </w:numPr>
        <w:jc w:val="both"/>
      </w:pPr>
      <w:r>
        <w:rPr>
          <w:rFonts w:cs="Times New Roman"/>
          <w:sz w:val="22"/>
          <w:szCs w:val="22"/>
        </w:rPr>
        <w:t>wykonywaniu dyspozycji środkami pieniężnymi zgodnie z przepisami dotyczącymi zasad wykonywania budżetu oraz środkami własnymi zakładu</w:t>
      </w:r>
    </w:p>
    <w:p w14:paraId="34CE5939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przestrzeganiu zasad rozliczeń pieniężnych i ochrony wartości pieniężnych,</w:t>
      </w:r>
    </w:p>
    <w:p w14:paraId="6B41A889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zapewnienie pod względem finansowym prawidłowości umów zawieranych przez zakład,</w:t>
      </w:r>
    </w:p>
    <w:p w14:paraId="50EB7EE3" w14:textId="77777777" w:rsidR="009116DA" w:rsidRDefault="00072549">
      <w:pPr>
        <w:pStyle w:val="Akapitzlist"/>
        <w:numPr>
          <w:ilvl w:val="0"/>
          <w:numId w:val="17"/>
        </w:numPr>
        <w:jc w:val="both"/>
      </w:pPr>
      <w:r>
        <w:rPr>
          <w:rFonts w:cs="Times New Roman"/>
          <w:sz w:val="22"/>
          <w:szCs w:val="22"/>
        </w:rPr>
        <w:t>terminowe ściąganie należności i dochodzenie roszczeń spornych oraz spłata zobowiązań.</w:t>
      </w:r>
    </w:p>
    <w:p w14:paraId="756FB2B0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analiza środków przydzielonych z budżetu (ich wykorzystanie) i innych będących w dyspozycji zakładu.</w:t>
      </w:r>
    </w:p>
    <w:p w14:paraId="5926FD2D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dokonywanie w ramach kontroli wewnętrznej:</w:t>
      </w:r>
    </w:p>
    <w:p w14:paraId="47CB8F46" w14:textId="77777777" w:rsidR="009116DA" w:rsidRDefault="00072549">
      <w:pPr>
        <w:pStyle w:val="Akapitzlist"/>
        <w:numPr>
          <w:ilvl w:val="0"/>
          <w:numId w:val="26"/>
        </w:numPr>
        <w:jc w:val="both"/>
      </w:pPr>
      <w:r>
        <w:rPr>
          <w:rFonts w:cs="Times New Roman"/>
          <w:sz w:val="22"/>
          <w:szCs w:val="22"/>
        </w:rPr>
        <w:t>wstępnej, bieżącej i następnej funkcjonalnej w zakresie powierzonych obowiązków,</w:t>
      </w:r>
    </w:p>
    <w:p w14:paraId="674447CB" w14:textId="77777777" w:rsidR="009116DA" w:rsidRDefault="00072549">
      <w:pPr>
        <w:pStyle w:val="Akapitzlist"/>
        <w:numPr>
          <w:ilvl w:val="0"/>
          <w:numId w:val="18"/>
        </w:numPr>
        <w:jc w:val="both"/>
      </w:pPr>
      <w:r>
        <w:rPr>
          <w:rFonts w:cs="Times New Roman"/>
          <w:sz w:val="22"/>
          <w:szCs w:val="22"/>
        </w:rPr>
        <w:t>wstępnej kontroli legalności dokumentów dotyczących wykonania planów finansowych zakładu oraz ich zmian,</w:t>
      </w:r>
    </w:p>
    <w:p w14:paraId="41832F02" w14:textId="77777777" w:rsidR="009116DA" w:rsidRDefault="00072549">
      <w:pPr>
        <w:pStyle w:val="Akapitzlist"/>
        <w:numPr>
          <w:ilvl w:val="0"/>
          <w:numId w:val="18"/>
        </w:numPr>
        <w:jc w:val="both"/>
      </w:pPr>
      <w:r>
        <w:rPr>
          <w:rFonts w:cs="Times New Roman"/>
          <w:sz w:val="22"/>
          <w:szCs w:val="22"/>
        </w:rPr>
        <w:t>następnej kontroli operacji gospodarczych stanowiących przedmiot księgowań.</w:t>
      </w:r>
    </w:p>
    <w:p w14:paraId="60AF27A8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opracowywanie projektów przepisów wewnętrznych wydawanych przez dyrektora zakładu dotyczących prowadzenia rachunkowości, a w szczególności: zakładowego planu kont, obiegu dokumentów (dowodów księgowych), zasad prowadzenia i rozliczania inwentaryzacji.</w:t>
      </w:r>
    </w:p>
    <w:p w14:paraId="3A914042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udział w opracowywaniu planów kontroli dochodów i wydatków.</w:t>
      </w:r>
    </w:p>
    <w:p w14:paraId="715AF0DA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opracowywanie okresowych analiz i sprawozdań o sytuacji finansowej zakładu.</w:t>
      </w:r>
    </w:p>
    <w:p w14:paraId="48D6C2F9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sporządzanie sprawozdawczości finansowej do Ministerstwa Finansów, Urzędu Skarbowego, Urzędu Statystycznego, Burmistrza, Rady Miejskiej i Komisji Rady Miejskiej.</w:t>
      </w:r>
    </w:p>
    <w:p w14:paraId="720293F5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zapewnienie pod względem finansowym prawidłowości umów zawieranych przez zakład.</w:t>
      </w:r>
    </w:p>
    <w:p w14:paraId="67F32579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prawidłowego księgowania operacji w posiadanym przez zakład programie księgowym.</w:t>
      </w:r>
    </w:p>
    <w:p w14:paraId="75F17C61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sporządzanie poleceń przelewów.</w:t>
      </w:r>
    </w:p>
    <w:p w14:paraId="4C3D84E2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prawidłowej dekretacji dowodów księgowych rachunków i wyciągów bankowych.</w:t>
      </w:r>
    </w:p>
    <w:p w14:paraId="6F1F9E73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kontrola prawidłowej dekretacji i sprawdzanie raportów kasowych.</w:t>
      </w:r>
    </w:p>
    <w:p w14:paraId="2B0EA581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koordynowanie czynności inwentaryzacyjnych składników majątkowych zakładu.</w:t>
      </w:r>
    </w:p>
    <w:p w14:paraId="6BF005ED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prowadzenie kartotek analitycznych środków trwałych.</w:t>
      </w:r>
    </w:p>
    <w:p w14:paraId="72203A8C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naliczanie i ewidencja umorzeń środków trwałych.</w:t>
      </w:r>
    </w:p>
    <w:p w14:paraId="59730AF6" w14:textId="77777777" w:rsidR="009116DA" w:rsidRDefault="00072549">
      <w:pPr>
        <w:pStyle w:val="Akapitzlist"/>
        <w:numPr>
          <w:ilvl w:val="0"/>
          <w:numId w:val="16"/>
        </w:numPr>
        <w:jc w:val="both"/>
      </w:pPr>
      <w:r>
        <w:rPr>
          <w:rFonts w:cs="Times New Roman"/>
          <w:sz w:val="22"/>
          <w:szCs w:val="22"/>
        </w:rPr>
        <w:t>wykonywanie innych czynności zleconych przez Dyrektora.</w:t>
      </w:r>
    </w:p>
    <w:p w14:paraId="2D78742F" w14:textId="77777777" w:rsidR="009116DA" w:rsidRDefault="009116DA">
      <w:pPr>
        <w:pStyle w:val="Standard"/>
        <w:rPr>
          <w:rFonts w:cs="Times New Roman"/>
          <w:sz w:val="22"/>
          <w:szCs w:val="22"/>
        </w:rPr>
      </w:pPr>
    </w:p>
    <w:p w14:paraId="010DE95F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 xml:space="preserve"> Informacja o warunkach pracy na danym stanowisku:</w:t>
      </w:r>
    </w:p>
    <w:p w14:paraId="0DBEA121" w14:textId="77777777" w:rsidR="009116DA" w:rsidRDefault="00072549">
      <w:pPr>
        <w:pStyle w:val="Akapitzlist"/>
        <w:numPr>
          <w:ilvl w:val="0"/>
          <w:numId w:val="27"/>
        </w:numPr>
        <w:jc w:val="both"/>
      </w:pPr>
      <w:r>
        <w:rPr>
          <w:rFonts w:cs="Times New Roman"/>
          <w:sz w:val="22"/>
          <w:szCs w:val="22"/>
        </w:rPr>
        <w:t>główna część pracy wykonywana w siedzibie ZGKiM w Nasielsku,</w:t>
      </w:r>
    </w:p>
    <w:p w14:paraId="65382AA1" w14:textId="77777777" w:rsidR="009116DA" w:rsidRDefault="00072549">
      <w:pPr>
        <w:pStyle w:val="Akapitzlist"/>
        <w:numPr>
          <w:ilvl w:val="0"/>
          <w:numId w:val="14"/>
        </w:numPr>
        <w:jc w:val="both"/>
      </w:pPr>
      <w:r>
        <w:rPr>
          <w:rFonts w:cs="Times New Roman"/>
          <w:sz w:val="22"/>
          <w:szCs w:val="22"/>
        </w:rPr>
        <w:t>praca przy komputerze w pozycji siedzącej powyżej 4 godzin dziennie,</w:t>
      </w:r>
    </w:p>
    <w:p w14:paraId="36C85E4F" w14:textId="77777777" w:rsidR="009116DA" w:rsidRDefault="00072549">
      <w:pPr>
        <w:pStyle w:val="Akapitzlist"/>
        <w:numPr>
          <w:ilvl w:val="0"/>
          <w:numId w:val="14"/>
        </w:numPr>
        <w:jc w:val="both"/>
      </w:pPr>
      <w:r>
        <w:rPr>
          <w:rFonts w:cs="Times New Roman"/>
          <w:sz w:val="22"/>
          <w:szCs w:val="22"/>
        </w:rPr>
        <w:t>częste kontakty bezpośrednie i telefoniczne z klientami ZGKiM w Nasielsku.</w:t>
      </w:r>
    </w:p>
    <w:p w14:paraId="3FD6C993" w14:textId="77777777" w:rsidR="009116DA" w:rsidRDefault="009116DA">
      <w:pPr>
        <w:pStyle w:val="Akapitzlist"/>
        <w:jc w:val="both"/>
        <w:rPr>
          <w:rFonts w:cs="Times New Roman"/>
          <w:sz w:val="22"/>
          <w:szCs w:val="22"/>
        </w:rPr>
      </w:pPr>
    </w:p>
    <w:p w14:paraId="2DFFF42E" w14:textId="77777777" w:rsidR="009116DA" w:rsidRDefault="00072549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  <w:b/>
          <w:sz w:val="22"/>
          <w:szCs w:val="22"/>
        </w:rPr>
        <w:t>W miesiącu poprzedzającym datę upublicznienia ogłoszenia wskaźnik zatrudnienia osób niepełnosprawnych w jednostce, w rozumieniu przepisów o rehabilitacji zawodowej i społecznej oraz zatrudnianiu osób niepełnosprawnych, wynosi powyżej 6%.</w:t>
      </w:r>
    </w:p>
    <w:p w14:paraId="4F475224" w14:textId="77777777" w:rsidR="009116DA" w:rsidRDefault="009116DA">
      <w:pPr>
        <w:pStyle w:val="Akapitzlist"/>
        <w:rPr>
          <w:rFonts w:cs="Times New Roman"/>
          <w:b/>
          <w:sz w:val="22"/>
          <w:szCs w:val="22"/>
        </w:rPr>
      </w:pPr>
    </w:p>
    <w:p w14:paraId="7E270937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Oferty osób przystępujących do konkursu powinny zawierać:</w:t>
      </w:r>
    </w:p>
    <w:p w14:paraId="3A997087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list motywacyjny, opatrzony własnoręcznym podpisem,</w:t>
      </w:r>
    </w:p>
    <w:p w14:paraId="2B7EB41A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kwestionariusz osobowy dla osoby ubiegającej się o zatrudnienie,</w:t>
      </w:r>
    </w:p>
    <w:p w14:paraId="36D000BE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o braku przeciwskazań zdrowotnych do pracy na stanowisku głównego księgowego,</w:t>
      </w:r>
    </w:p>
    <w:p w14:paraId="64B954CF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kopie dokumentów potwierdzających posiadanie wymaganego wykształcenia, kopie dokumentów ukończonych kursów podnoszących kwalifikacje oraz kopie dokumentów potwierdzających wymagany staż pracy,</w:t>
      </w:r>
    </w:p>
    <w:p w14:paraId="34F77698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kopie dokumentów potwierdzających doświadczenie zawodowe,</w:t>
      </w:r>
    </w:p>
    <w:p w14:paraId="148D868E" w14:textId="77777777" w:rsidR="009116DA" w:rsidRDefault="00072549">
      <w:pPr>
        <w:pStyle w:val="Nagwek4"/>
        <w:numPr>
          <w:ilvl w:val="0"/>
          <w:numId w:val="1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oświadczenie, że kandydat nie był karany zakazem pełnienia funkcji związanych z dysponowaniem środkami publicznymi, o których mowa w art. 31 ust. 1 pkt 4 ustawy o odpowiedzialności                   za naruszenie dyscypliny finansów publicznych (Dz.U.2018.0.1458),</w:t>
      </w:r>
    </w:p>
    <w:p w14:paraId="146FA731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kandydata o korzystaniu z pełni praw publicznych,</w:t>
      </w:r>
    </w:p>
    <w:p w14:paraId="1A6DBFB8" w14:textId="77777777" w:rsidR="009116DA" w:rsidRDefault="00072549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  <w:sz w:val="22"/>
          <w:szCs w:val="22"/>
        </w:rPr>
        <w:t>oświadczenie kandydata o niekaralności za przestępstwa popełnione umyślnie,</w:t>
      </w:r>
    </w:p>
    <w:p w14:paraId="7F60C32B" w14:textId="77777777" w:rsidR="009116DA" w:rsidRDefault="009116DA">
      <w:pPr>
        <w:spacing w:before="280" w:after="280"/>
        <w:ind w:left="284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3E2C33D8" w14:textId="77777777" w:rsidR="009116DA" w:rsidRDefault="00072549">
      <w:pPr>
        <w:spacing w:before="280" w:after="280"/>
        <w:ind w:left="284"/>
        <w:jc w:val="both"/>
      </w:pPr>
      <w:r>
        <w:rPr>
          <w:rFonts w:eastAsia="Times New Roman" w:cs="Times New Roman"/>
          <w:color w:val="000000"/>
          <w:sz w:val="22"/>
          <w:szCs w:val="22"/>
        </w:rPr>
        <w:t>Proszę o zawarcie w aplikacji zgody o następującej treści:</w:t>
      </w:r>
    </w:p>
    <w:p w14:paraId="40CDBC9C" w14:textId="77777777" w:rsidR="009116DA" w:rsidRDefault="00072549">
      <w:pPr>
        <w:pStyle w:val="Akapitzlist"/>
        <w:spacing w:after="280"/>
        <w:ind w:left="644"/>
        <w:jc w:val="both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Wyrażam zgodę na przetwarzanie danych osobowych zawartych w mojej aplikacji przez Zarząd Gospodarki Komunalnej i Mieszkaniowej w Nasielsku na potrzeby przeprowadzenia procesu rekrutacji.</w:t>
      </w:r>
    </w:p>
    <w:p w14:paraId="2FC99007" w14:textId="77777777" w:rsidR="009116DA" w:rsidRDefault="00072549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…………………………….</w:t>
      </w:r>
    </w:p>
    <w:p w14:paraId="62A730D6" w14:textId="77777777" w:rsidR="009116DA" w:rsidRDefault="00072549">
      <w:pPr>
        <w:pStyle w:val="Akapitzlist"/>
        <w:spacing w:after="280"/>
        <w:ind w:left="644"/>
        <w:jc w:val="center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(czytelny podpis)</w:t>
      </w:r>
    </w:p>
    <w:p w14:paraId="430968D8" w14:textId="77777777" w:rsidR="009116DA" w:rsidRDefault="00072549">
      <w:pPr>
        <w:pStyle w:val="Akapitzlist"/>
        <w:spacing w:after="280"/>
        <w:ind w:left="644"/>
        <w:jc w:val="both"/>
      </w:pPr>
      <w:r>
        <w:rPr>
          <w:rFonts w:eastAsia="Times New Roman" w:cs="Times New Roman"/>
          <w:color w:val="000000"/>
          <w:sz w:val="22"/>
          <w:szCs w:val="22"/>
        </w:rPr>
        <w:t>Jeśli wyraża Pan/ Pani  również zgodę na przetwarzanie danych osobowych po zakończeniu procesu rekrutacyjnego na potrzeby przeszłych rekrutacji, proszę o dostarczenie drugiej zgody o następującej treści:</w:t>
      </w:r>
    </w:p>
    <w:p w14:paraId="5B07FDE9" w14:textId="77777777" w:rsidR="009116DA" w:rsidRDefault="00072549">
      <w:pPr>
        <w:pStyle w:val="Akapitzlist"/>
        <w:ind w:left="644"/>
        <w:jc w:val="both"/>
      </w:pPr>
      <w:r>
        <w:rPr>
          <w:rFonts w:eastAsia="Times New Roman" w:cs="Times New Roman"/>
          <w:i/>
          <w:color w:val="000000"/>
          <w:sz w:val="22"/>
          <w:szCs w:val="22"/>
        </w:rPr>
        <w:t>Wyrażam zgodę na przetwarzanie danych osobowych zawartych w mojej aplikacji przez Zarząd Gospodarki Komunalnej i Mieszkaniowej w Nasielsku na potrzeby przyszłych procesów rekrutacji,         w tym również na inne stanowiska przez okres ____ lat/ bezterminowo.</w:t>
      </w:r>
    </w:p>
    <w:p w14:paraId="5CA4AC82" w14:textId="77777777" w:rsidR="009116DA" w:rsidRDefault="009116DA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</w:p>
    <w:p w14:paraId="347AE167" w14:textId="77777777" w:rsidR="009116DA" w:rsidRDefault="00072549">
      <w:pPr>
        <w:pStyle w:val="Akapitzlist"/>
        <w:spacing w:after="280"/>
        <w:ind w:left="644"/>
        <w:jc w:val="right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>…………………………….</w:t>
      </w:r>
    </w:p>
    <w:p w14:paraId="6925EEA7" w14:textId="77777777" w:rsidR="009116DA" w:rsidRDefault="00072549">
      <w:pPr>
        <w:pStyle w:val="Akapitzlist"/>
        <w:spacing w:after="280"/>
        <w:ind w:left="644"/>
        <w:jc w:val="center"/>
        <w:rPr>
          <w:rFonts w:eastAsia="Times New Roman" w:cs="Times New Roman"/>
          <w:i/>
          <w:color w:val="000000"/>
          <w:sz w:val="22"/>
          <w:szCs w:val="22"/>
        </w:rPr>
      </w:pPr>
      <w:r>
        <w:rPr>
          <w:rFonts w:eastAsia="Times New Roman" w:cs="Times New Roman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(czytelny podpis)</w:t>
      </w:r>
    </w:p>
    <w:p w14:paraId="6F416C62" w14:textId="77777777" w:rsidR="009116DA" w:rsidRDefault="009116DA">
      <w:pPr>
        <w:pStyle w:val="Standard"/>
        <w:rPr>
          <w:rFonts w:cs="Times New Roman"/>
          <w:sz w:val="22"/>
          <w:szCs w:val="22"/>
        </w:rPr>
      </w:pPr>
    </w:p>
    <w:p w14:paraId="3BE7E523" w14:textId="77777777" w:rsidR="009116DA" w:rsidRDefault="00072549">
      <w:pPr>
        <w:pStyle w:val="Akapitzlist"/>
        <w:numPr>
          <w:ilvl w:val="0"/>
          <w:numId w:val="1"/>
        </w:numPr>
      </w:pPr>
      <w:r>
        <w:rPr>
          <w:rFonts w:cs="Times New Roman"/>
          <w:b/>
          <w:sz w:val="22"/>
          <w:szCs w:val="22"/>
        </w:rPr>
        <w:t>Termin i miejsce składania wymaganych dokumentów:</w:t>
      </w:r>
    </w:p>
    <w:p w14:paraId="4A4E3B2B" w14:textId="22195AED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 xml:space="preserve">Wymagane dokumenty aplikacyjne należy składać w nieprzekraczalnym terminie 10 dni roboczych            od dnia ogłoszenia konkursu tj. do dnia </w:t>
      </w:r>
      <w:r w:rsidR="00227EFC">
        <w:rPr>
          <w:rFonts w:cs="Times New Roman"/>
          <w:sz w:val="22"/>
          <w:szCs w:val="22"/>
        </w:rPr>
        <w:t>02</w:t>
      </w:r>
      <w:r>
        <w:rPr>
          <w:rFonts w:cs="Times New Roman"/>
          <w:sz w:val="22"/>
          <w:szCs w:val="22"/>
        </w:rPr>
        <w:t xml:space="preserve"> </w:t>
      </w:r>
      <w:r w:rsidR="00227EFC">
        <w:rPr>
          <w:rFonts w:cs="Times New Roman"/>
          <w:sz w:val="22"/>
          <w:szCs w:val="22"/>
        </w:rPr>
        <w:t>listopada</w:t>
      </w:r>
      <w:r>
        <w:rPr>
          <w:rFonts w:cs="Times New Roman"/>
          <w:sz w:val="22"/>
          <w:szCs w:val="22"/>
        </w:rPr>
        <w:t xml:space="preserve"> 202</w:t>
      </w:r>
      <w:r w:rsidR="0055771F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roku do godz. </w:t>
      </w:r>
      <w:r w:rsidR="00003756">
        <w:rPr>
          <w:rFonts w:cs="Times New Roman"/>
          <w:sz w:val="22"/>
          <w:szCs w:val="22"/>
        </w:rPr>
        <w:t>09</w:t>
      </w:r>
      <w:r>
        <w:rPr>
          <w:rFonts w:cs="Times New Roman"/>
          <w:sz w:val="22"/>
          <w:szCs w:val="22"/>
        </w:rPr>
        <w:t>.00 w sekretariacie Zarządu Gospodarki Komunalnej i Mieszkaniowej w Nasielsku , 05-190 Nasielsk, ul. Płońska 43.</w:t>
      </w:r>
    </w:p>
    <w:p w14:paraId="3640B717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Dokumenty należy składać w zamkniętej kopercie z podanym adresem do korespondencji, nr telefonu kontaktowego i dopiskiem „Nabór kandydatów na stanowisko urzędnicze – główny księgowy”.</w:t>
      </w:r>
    </w:p>
    <w:p w14:paraId="6BBCB85B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Dokumenty, które wpłyną po terminie nie będą rozpatrywane.</w:t>
      </w:r>
    </w:p>
    <w:p w14:paraId="41F97471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Nabór przeprowadzi komisja powołana przez Dyrektora Zarządu Gospodarki Komunalne i Mieszkaniowej w Nasielsku.</w:t>
      </w:r>
    </w:p>
    <w:p w14:paraId="19F4F6C8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O terminie i sposobie przeprowadzenia dalszego postępowania rekrutacyjnego kandydaci zostaną powiadomieni indywidualnie.</w:t>
      </w:r>
    </w:p>
    <w:p w14:paraId="65AC276D" w14:textId="77777777" w:rsidR="009116DA" w:rsidRDefault="00072549">
      <w:pPr>
        <w:pStyle w:val="Standard"/>
        <w:ind w:left="360"/>
        <w:jc w:val="both"/>
      </w:pPr>
      <w:r>
        <w:rPr>
          <w:rFonts w:cs="Times New Roman"/>
          <w:sz w:val="22"/>
          <w:szCs w:val="22"/>
        </w:rPr>
        <w:t>Informacja o wyniku naboru podana będzie do publicznej wiadomości na stronie internetowej Zarządu Gospodarki Komunalnej i Mieszkaniowej w Nasielsku oraz na tablicy.</w:t>
      </w:r>
    </w:p>
    <w:p w14:paraId="18717976" w14:textId="77777777" w:rsidR="009116DA" w:rsidRDefault="00072549">
      <w:pPr>
        <w:pStyle w:val="Standard"/>
        <w:ind w:left="357"/>
      </w:pPr>
      <w:r>
        <w:rPr>
          <w:rFonts w:cs="Times New Roman"/>
          <w:b/>
          <w:sz w:val="22"/>
          <w:szCs w:val="22"/>
          <w:u w:val="single"/>
        </w:rPr>
        <w:t>Zatrudnienie</w:t>
      </w:r>
    </w:p>
    <w:p w14:paraId="544D56D1" w14:textId="77777777" w:rsidR="009116DA" w:rsidRDefault="00072549">
      <w:pPr>
        <w:pStyle w:val="Standard"/>
        <w:ind w:left="357"/>
      </w:pPr>
      <w:r>
        <w:rPr>
          <w:rFonts w:cs="Times New Roman"/>
          <w:sz w:val="22"/>
          <w:szCs w:val="22"/>
        </w:rPr>
        <w:t>Stosunek pracy osoby wyłonionej w drodze naboru będzie zawarty na czas określony.</w:t>
      </w:r>
    </w:p>
    <w:p w14:paraId="36087D8C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7EC533BB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6E5E7EE6" w14:textId="77777777" w:rsidR="009116DA" w:rsidRDefault="009116DA">
      <w:pPr>
        <w:pStyle w:val="Standard"/>
        <w:ind w:left="357"/>
        <w:rPr>
          <w:rFonts w:cs="Times New Roman"/>
          <w:sz w:val="22"/>
          <w:szCs w:val="22"/>
        </w:rPr>
      </w:pPr>
    </w:p>
    <w:p w14:paraId="3A372209" w14:textId="77777777" w:rsidR="009116DA" w:rsidRDefault="00072549">
      <w:pPr>
        <w:pStyle w:val="Standard"/>
        <w:ind w:left="1776"/>
      </w:pPr>
      <w:r>
        <w:rPr>
          <w:rFonts w:cs="Times New Roman"/>
          <w:sz w:val="22"/>
          <w:szCs w:val="22"/>
        </w:rPr>
        <w:t xml:space="preserve">                    Dyrektor Zarządu Gospodarki Komunalnej i Mieszkaniowej w Nasielsku</w:t>
      </w:r>
    </w:p>
    <w:p w14:paraId="70217D12" w14:textId="77777777" w:rsidR="009116DA" w:rsidRDefault="00072549">
      <w:pPr>
        <w:pStyle w:val="Standard"/>
        <w:ind w:left="360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4FC81885" w14:textId="77777777" w:rsidR="009116DA" w:rsidRDefault="009116DA">
      <w:pPr>
        <w:pStyle w:val="Akapitzlist"/>
        <w:rPr>
          <w:rFonts w:cs="Times New Roman"/>
        </w:rPr>
      </w:pPr>
    </w:p>
    <w:p w14:paraId="4A617F42" w14:textId="77777777" w:rsidR="009116DA" w:rsidRDefault="009116DA">
      <w:pPr>
        <w:pStyle w:val="Standard"/>
      </w:pPr>
    </w:p>
    <w:sectPr w:rsidR="009116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0687" w14:textId="77777777" w:rsidR="00855B08" w:rsidRDefault="00855B08">
      <w:r>
        <w:separator/>
      </w:r>
    </w:p>
  </w:endnote>
  <w:endnote w:type="continuationSeparator" w:id="0">
    <w:p w14:paraId="6D2BEC19" w14:textId="77777777" w:rsidR="00855B08" w:rsidRDefault="0085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D890" w14:textId="77777777" w:rsidR="00855B08" w:rsidRDefault="00855B08">
      <w:r>
        <w:rPr>
          <w:color w:val="000000"/>
        </w:rPr>
        <w:separator/>
      </w:r>
    </w:p>
  </w:footnote>
  <w:footnote w:type="continuationSeparator" w:id="0">
    <w:p w14:paraId="22112836" w14:textId="77777777" w:rsidR="00855B08" w:rsidRDefault="0085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DA7"/>
    <w:multiLevelType w:val="multilevel"/>
    <w:tmpl w:val="A678C7D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D83B9E"/>
    <w:multiLevelType w:val="multilevel"/>
    <w:tmpl w:val="AD089688"/>
    <w:styleLink w:val="WWNum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AF03B0A"/>
    <w:multiLevelType w:val="multilevel"/>
    <w:tmpl w:val="53BCB60A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D20534"/>
    <w:multiLevelType w:val="multilevel"/>
    <w:tmpl w:val="75721560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9DC456C"/>
    <w:multiLevelType w:val="multilevel"/>
    <w:tmpl w:val="1E5022C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1F41F2"/>
    <w:multiLevelType w:val="multilevel"/>
    <w:tmpl w:val="68EC9F5A"/>
    <w:styleLink w:val="WWNum1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28835AF8"/>
    <w:multiLevelType w:val="multilevel"/>
    <w:tmpl w:val="407AFF9A"/>
    <w:styleLink w:val="WWNum14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8CE2C9A"/>
    <w:multiLevelType w:val="multilevel"/>
    <w:tmpl w:val="A70C22E2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9DA443F"/>
    <w:multiLevelType w:val="multilevel"/>
    <w:tmpl w:val="B28AE2DA"/>
    <w:styleLink w:val="WWNum1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DC64420"/>
    <w:multiLevelType w:val="multilevel"/>
    <w:tmpl w:val="89B0879C"/>
    <w:styleLink w:val="WWNum1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2F993505"/>
    <w:multiLevelType w:val="multilevel"/>
    <w:tmpl w:val="71DED92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6CD25F5"/>
    <w:multiLevelType w:val="multilevel"/>
    <w:tmpl w:val="BFBAEE28"/>
    <w:styleLink w:val="WWNum1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A2C4340"/>
    <w:multiLevelType w:val="multilevel"/>
    <w:tmpl w:val="7D1CFEA0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596D035D"/>
    <w:multiLevelType w:val="multilevel"/>
    <w:tmpl w:val="619E688C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6F62636"/>
    <w:multiLevelType w:val="multilevel"/>
    <w:tmpl w:val="41081D56"/>
    <w:styleLink w:val="WWNum11"/>
    <w:lvl w:ilvl="0">
      <w:start w:val="1"/>
      <w:numFmt w:val="lowerLetter"/>
      <w:lvlText w:val="%1)"/>
      <w:lvlJc w:val="left"/>
      <w:pPr>
        <w:ind w:left="644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AFE6239"/>
    <w:multiLevelType w:val="multilevel"/>
    <w:tmpl w:val="BB426FEC"/>
    <w:styleLink w:val="WW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70AA09AA"/>
    <w:multiLevelType w:val="multilevel"/>
    <w:tmpl w:val="F91EA154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C5C32D8"/>
    <w:multiLevelType w:val="multilevel"/>
    <w:tmpl w:val="6F2453CA"/>
    <w:styleLink w:val="WWNum5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1.%2.%3."/>
      <w:lvlJc w:val="right"/>
      <w:pPr>
        <w:ind w:left="2225" w:hanging="180"/>
      </w:pPr>
    </w:lvl>
    <w:lvl w:ilvl="3">
      <w:start w:val="1"/>
      <w:numFmt w:val="decimal"/>
      <w:lvlText w:val="%1.%2.%3.%4."/>
      <w:lvlJc w:val="left"/>
      <w:pPr>
        <w:ind w:left="2945" w:hanging="360"/>
      </w:pPr>
    </w:lvl>
    <w:lvl w:ilvl="4">
      <w:start w:val="1"/>
      <w:numFmt w:val="lowerLetter"/>
      <w:lvlText w:val="%1.%2.%3.%4.%5."/>
      <w:lvlJc w:val="left"/>
      <w:pPr>
        <w:ind w:left="3665" w:hanging="360"/>
      </w:pPr>
    </w:lvl>
    <w:lvl w:ilvl="5">
      <w:start w:val="1"/>
      <w:numFmt w:val="lowerRoman"/>
      <w:lvlText w:val="%1.%2.%3.%4.%5.%6."/>
      <w:lvlJc w:val="right"/>
      <w:pPr>
        <w:ind w:left="4385" w:hanging="180"/>
      </w:pPr>
    </w:lvl>
    <w:lvl w:ilvl="6">
      <w:start w:val="1"/>
      <w:numFmt w:val="decimal"/>
      <w:lvlText w:val="%1.%2.%3.%4.%5.%6.%7."/>
      <w:lvlJc w:val="left"/>
      <w:pPr>
        <w:ind w:left="5105" w:hanging="360"/>
      </w:pPr>
    </w:lvl>
    <w:lvl w:ilvl="7">
      <w:start w:val="1"/>
      <w:numFmt w:val="lowerLetter"/>
      <w:lvlText w:val="%1.%2.%3.%4.%5.%6.%7.%8."/>
      <w:lvlJc w:val="left"/>
      <w:pPr>
        <w:ind w:left="5825" w:hanging="360"/>
      </w:pPr>
    </w:lvl>
    <w:lvl w:ilvl="8">
      <w:start w:val="1"/>
      <w:numFmt w:val="lowerRoman"/>
      <w:lvlText w:val="%1.%2.%3.%4.%5.%6.%7.%8.%9."/>
      <w:lvlJc w:val="right"/>
      <w:pPr>
        <w:ind w:left="6545" w:hanging="180"/>
      </w:pPr>
    </w:lvl>
  </w:abstractNum>
  <w:num w:numId="1" w16cid:durableId="1116365268">
    <w:abstractNumId w:val="4"/>
  </w:num>
  <w:num w:numId="2" w16cid:durableId="1614627269">
    <w:abstractNumId w:val="16"/>
  </w:num>
  <w:num w:numId="3" w16cid:durableId="2078092783">
    <w:abstractNumId w:val="12"/>
  </w:num>
  <w:num w:numId="4" w16cid:durableId="1389451297">
    <w:abstractNumId w:val="0"/>
  </w:num>
  <w:num w:numId="5" w16cid:durableId="358705466">
    <w:abstractNumId w:val="17"/>
  </w:num>
  <w:num w:numId="6" w16cid:durableId="1267153824">
    <w:abstractNumId w:val="1"/>
  </w:num>
  <w:num w:numId="7" w16cid:durableId="804469652">
    <w:abstractNumId w:val="10"/>
  </w:num>
  <w:num w:numId="8" w16cid:durableId="758528444">
    <w:abstractNumId w:val="7"/>
  </w:num>
  <w:num w:numId="9" w16cid:durableId="83428371">
    <w:abstractNumId w:val="13"/>
  </w:num>
  <w:num w:numId="10" w16cid:durableId="1548949950">
    <w:abstractNumId w:val="5"/>
  </w:num>
  <w:num w:numId="11" w16cid:durableId="1656179768">
    <w:abstractNumId w:val="14"/>
  </w:num>
  <w:num w:numId="12" w16cid:durableId="651837966">
    <w:abstractNumId w:val="15"/>
  </w:num>
  <w:num w:numId="13" w16cid:durableId="739521648">
    <w:abstractNumId w:val="2"/>
  </w:num>
  <w:num w:numId="14" w16cid:durableId="724839998">
    <w:abstractNumId w:val="6"/>
  </w:num>
  <w:num w:numId="15" w16cid:durableId="1873493841">
    <w:abstractNumId w:val="11"/>
  </w:num>
  <w:num w:numId="16" w16cid:durableId="1332565503">
    <w:abstractNumId w:val="3"/>
  </w:num>
  <w:num w:numId="17" w16cid:durableId="1998337887">
    <w:abstractNumId w:val="8"/>
  </w:num>
  <w:num w:numId="18" w16cid:durableId="1200241613">
    <w:abstractNumId w:val="9"/>
  </w:num>
  <w:num w:numId="19" w16cid:durableId="675617427">
    <w:abstractNumId w:val="4"/>
    <w:lvlOverride w:ilvl="0">
      <w:startOverride w:val="1"/>
    </w:lvlOverride>
  </w:num>
  <w:num w:numId="20" w16cid:durableId="1278214296">
    <w:abstractNumId w:val="16"/>
    <w:lvlOverride w:ilvl="0">
      <w:startOverride w:val="1"/>
    </w:lvlOverride>
  </w:num>
  <w:num w:numId="21" w16cid:durableId="848060659">
    <w:abstractNumId w:val="11"/>
  </w:num>
  <w:num w:numId="22" w16cid:durableId="706223661">
    <w:abstractNumId w:val="0"/>
    <w:lvlOverride w:ilvl="0">
      <w:startOverride w:val="1"/>
    </w:lvlOverride>
  </w:num>
  <w:num w:numId="23" w16cid:durableId="1411929215">
    <w:abstractNumId w:val="3"/>
    <w:lvlOverride w:ilvl="0">
      <w:startOverride w:val="1"/>
    </w:lvlOverride>
  </w:num>
  <w:num w:numId="24" w16cid:durableId="2105758090">
    <w:abstractNumId w:val="1"/>
  </w:num>
  <w:num w:numId="25" w16cid:durableId="537401364">
    <w:abstractNumId w:val="8"/>
  </w:num>
  <w:num w:numId="26" w16cid:durableId="74133941">
    <w:abstractNumId w:val="9"/>
  </w:num>
  <w:num w:numId="27" w16cid:durableId="1327048302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DA"/>
    <w:rsid w:val="00003756"/>
    <w:rsid w:val="00072549"/>
    <w:rsid w:val="000B3D64"/>
    <w:rsid w:val="001909DD"/>
    <w:rsid w:val="00227EFC"/>
    <w:rsid w:val="00396EE4"/>
    <w:rsid w:val="0055771F"/>
    <w:rsid w:val="005903B4"/>
    <w:rsid w:val="00855B08"/>
    <w:rsid w:val="008B43A8"/>
    <w:rsid w:val="009116DA"/>
    <w:rsid w:val="00C9717A"/>
    <w:rsid w:val="00E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9A0"/>
  <w15:docId w15:val="{AA4757B7-7AB8-443B-B9DF-B124383D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paragraph" w:styleId="Nagwek4">
    <w:name w:val="heading 4"/>
    <w:basedOn w:val="Normalny"/>
    <w:uiPriority w:val="9"/>
    <w:unhideWhenUsed/>
    <w:qFormat/>
    <w:pPr>
      <w:widowControl/>
      <w:suppressAutoHyphens w:val="0"/>
      <w:spacing w:before="100" w:after="100"/>
      <w:textAlignment w:val="auto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Nagwek4Znak">
    <w:name w:val="Nagłówek 4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1292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biuro1</cp:lastModifiedBy>
  <cp:revision>7</cp:revision>
  <cp:lastPrinted>2019-04-08T08:22:00Z</cp:lastPrinted>
  <dcterms:created xsi:type="dcterms:W3CDTF">2021-12-13T13:22:00Z</dcterms:created>
  <dcterms:modified xsi:type="dcterms:W3CDTF">2022-10-18T09:01:00Z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